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7F" w:rsidRDefault="00AD357F" w:rsidP="00AD357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УТВЕРЖДЕНА                                                                                                  </w:t>
      </w:r>
    </w:p>
    <w:p w:rsidR="00AD357F" w:rsidRDefault="00AD357F" w:rsidP="00AD357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Постановлением администрации</w:t>
      </w:r>
    </w:p>
    <w:p w:rsidR="00AD357F" w:rsidRDefault="00AD357F" w:rsidP="00AD357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муниципального  образования</w:t>
      </w:r>
    </w:p>
    <w:p w:rsidR="00AD357F" w:rsidRDefault="00AD357F" w:rsidP="00AD357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городской округ Люберцы</w:t>
      </w:r>
    </w:p>
    <w:p w:rsidR="00AD357F" w:rsidRDefault="00AD357F" w:rsidP="00AD357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Московской области </w:t>
      </w:r>
    </w:p>
    <w:p w:rsidR="00AD357F" w:rsidRDefault="00AD357F" w:rsidP="00AD357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 27.12.2018  №  5135-ПА  </w:t>
      </w:r>
    </w:p>
    <w:p w:rsidR="00AD357F" w:rsidRDefault="00AD357F" w:rsidP="00AD357F">
      <w:pPr>
        <w:rPr>
          <w:rFonts w:ascii="Arial" w:hAnsi="Arial" w:cs="Arial"/>
        </w:rPr>
      </w:pPr>
    </w:p>
    <w:p w:rsidR="00AD357F" w:rsidRDefault="00AD357F" w:rsidP="00AD357F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Паспорт муниципальной программы «Развитие архивного дела  Муниципального образования городской округ Люберцы Московской области»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5"/>
        <w:gridCol w:w="2067"/>
        <w:gridCol w:w="2071"/>
        <w:gridCol w:w="293"/>
        <w:gridCol w:w="1779"/>
        <w:gridCol w:w="2072"/>
        <w:gridCol w:w="2073"/>
        <w:gridCol w:w="3079"/>
      </w:tblGrid>
      <w:tr w:rsidR="00AD357F" w:rsidTr="006B60FB"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Цели муниципальной программы</w:t>
            </w:r>
          </w:p>
        </w:tc>
        <w:tc>
          <w:tcPr>
            <w:tcW w:w="9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9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9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В.В. </w:t>
            </w:r>
            <w:proofErr w:type="spellStart"/>
            <w:r>
              <w:rPr>
                <w:rFonts w:ascii="Arial" w:hAnsi="Arial" w:cs="Arial"/>
              </w:rPr>
              <w:t>Езерский</w:t>
            </w:r>
            <w:proofErr w:type="spellEnd"/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 Главы администрации муниципального образования городской округ Люберцы Московской области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Муниципальный заказчик  программы</w:t>
            </w:r>
          </w:p>
        </w:tc>
        <w:tc>
          <w:tcPr>
            <w:tcW w:w="9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Сроки  реализации муниципальной программы</w:t>
            </w:r>
          </w:p>
        </w:tc>
        <w:tc>
          <w:tcPr>
            <w:tcW w:w="9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2018-2022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378"/>
        </w:trPr>
        <w:tc>
          <w:tcPr>
            <w:tcW w:w="6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Перечень  подпрограмм</w:t>
            </w:r>
          </w:p>
        </w:tc>
        <w:tc>
          <w:tcPr>
            <w:tcW w:w="9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3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 (тыс. рублей)</w:t>
            </w:r>
          </w:p>
        </w:tc>
      </w:tr>
      <w:tr w:rsidR="00AD357F" w:rsidTr="006B60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2018 год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2022 год </w:t>
            </w:r>
          </w:p>
        </w:tc>
      </w:tr>
      <w:tr w:rsidR="00AD357F" w:rsidTr="006B60FB">
        <w:trPr>
          <w:trHeight w:val="165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00,0</w:t>
            </w:r>
          </w:p>
        </w:tc>
      </w:tr>
      <w:tr w:rsidR="00AD357F" w:rsidTr="006B60FB">
        <w:trPr>
          <w:trHeight w:val="39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19 206,00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3 793,00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3 874,00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3 868,00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3 866,00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3 805,00</w:t>
            </w:r>
          </w:p>
        </w:tc>
      </w:tr>
      <w:tr w:rsidR="00AD357F" w:rsidTr="006B60FB">
        <w:trPr>
          <w:trHeight w:val="867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 бюджета город-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ского</w:t>
            </w:r>
            <w:proofErr w:type="spellEnd"/>
            <w:r>
              <w:rPr>
                <w:rFonts w:ascii="Arial" w:hAnsi="Arial" w:cs="Arial"/>
              </w:rPr>
              <w:t xml:space="preserve"> округа Люберцы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пределах средств, выделенных на содержание муниципального архива</w:t>
            </w: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других муниципальных</w:t>
            </w: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программах</w:t>
            </w:r>
            <w:proofErr w:type="gramEnd"/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пределах средств, выделенных на содержание муниципального архива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других муниципальных </w:t>
            </w: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программах</w:t>
            </w:r>
            <w:proofErr w:type="gramEnd"/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пределах средств, выделенных на содержание муниципального архива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других муниципальных </w:t>
            </w: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программах</w:t>
            </w:r>
            <w:proofErr w:type="gram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пределах средств, выделенных на содержание муниципального архива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других муниципальных </w:t>
            </w: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программах</w:t>
            </w:r>
            <w:proofErr w:type="gramEnd"/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пределах средств, выделенных на содержание муниципального архива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других муниципальных </w:t>
            </w: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программах</w:t>
            </w:r>
            <w:proofErr w:type="gramEnd"/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пределах средств, выделенных на содержание муниципального архива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других муниципальных </w:t>
            </w: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программах</w:t>
            </w:r>
            <w:proofErr w:type="gramEnd"/>
          </w:p>
        </w:tc>
      </w:tr>
      <w:tr w:rsidR="00AD357F" w:rsidTr="006B60FB">
        <w:trPr>
          <w:trHeight w:val="143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00,0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00,0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00,0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00,0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00,0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00,0</w:t>
            </w:r>
          </w:p>
        </w:tc>
      </w:tr>
      <w:tr w:rsidR="00AD357F" w:rsidTr="006B60FB">
        <w:trPr>
          <w:trHeight w:val="188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Всего, в том числе по годам: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19 206,00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3 793,00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3 874,00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3 868,00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3 866,00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3 805,00</w:t>
            </w:r>
          </w:p>
        </w:tc>
      </w:tr>
      <w:tr w:rsidR="00AD357F" w:rsidTr="006B60FB">
        <w:trPr>
          <w:trHeight w:val="111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Целевые показатели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муниципальной программы</w:t>
            </w:r>
          </w:p>
        </w:tc>
        <w:tc>
          <w:tcPr>
            <w:tcW w:w="134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100%</w:t>
            </w:r>
            <w:proofErr w:type="gramStart"/>
            <w:r>
              <w:rPr>
                <w:rFonts w:ascii="Arial" w:hAnsi="Arial" w:cs="Arial"/>
              </w:rPr>
              <w:t xml:space="preserve"> ;</w:t>
            </w:r>
            <w:proofErr w:type="gramEnd"/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- 100 %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Доля архивных документов, переведенных в электронно-цифровую форму, от общего количества документов, </w:t>
            </w:r>
            <w:r>
              <w:rPr>
                <w:rFonts w:ascii="Arial" w:hAnsi="Arial" w:cs="Arial"/>
              </w:rPr>
              <w:lastRenderedPageBreak/>
              <w:t>находящихся на хранении в муниципальном архиве муниципального образования - 7,21 %;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</w:tbl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1.Общая характеристика  сферы реализации Муниципальной программы, основные проблемы и прогноз развития</w:t>
      </w:r>
    </w:p>
    <w:p w:rsidR="00AD357F" w:rsidRDefault="00AD357F" w:rsidP="00AD357F">
      <w:pPr>
        <w:ind w:firstLine="70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22.10.2004 № 125-ФЗ «Об архивном деле в Российской Федерации», Законом  Московской области от 25.05.2007 № 65/2007-ОЗ «Об архивном деле в Московской области» архивный отдел наделен  государственными полномочиями Московской области по хранению, комплектованию, учету и использованию документов, включенных в Архивный фонд Московской</w:t>
      </w:r>
      <w:proofErr w:type="gramEnd"/>
      <w:r>
        <w:rPr>
          <w:rFonts w:ascii="Arial" w:hAnsi="Arial" w:cs="Arial"/>
        </w:rPr>
        <w:t xml:space="preserve"> области. Дополнительным  Соглашением  от   20.07.2017 № 8к Договору об отношениях и сотрудничестве Главного архивного управления Московской области с Администрацией от 06.06.2007 № 78 к собственности Московской области отнесены  33 613 единиц хранения, образовавшиеся на территории  Люберецкого (Ухтомского) района до 01.01.1994 года, временно  хранящихся в архивном отделе, что составляет 75% от общего количества дел.</w:t>
      </w:r>
    </w:p>
    <w:p w:rsidR="00AD357F" w:rsidRDefault="00AD357F" w:rsidP="00AD357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программы «Развитие архивного дела  муниципального образования городской округ Люберцы Московской области»  приведены в приложении № 1 к Программе, обоснование финансовых ресурсов, необходимых для реализации мероприятий Программы - в приложении № 2, планируемые результаты реализации Программы - в приложении № 3, методика расчета значений показателей эффективности реализации  Программ</w:t>
      </w:r>
      <w:proofErr w:type="gramStart"/>
      <w:r>
        <w:rPr>
          <w:rFonts w:ascii="Arial" w:hAnsi="Arial" w:cs="Arial"/>
        </w:rPr>
        <w:t>ы-</w:t>
      </w:r>
      <w:proofErr w:type="gramEnd"/>
      <w:r>
        <w:rPr>
          <w:rFonts w:ascii="Arial" w:hAnsi="Arial" w:cs="Arial"/>
        </w:rPr>
        <w:t xml:space="preserve"> в приложении № 4.</w:t>
      </w:r>
    </w:p>
    <w:p w:rsidR="00AD357F" w:rsidRDefault="00AD357F" w:rsidP="00AD357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программы осуществляется государственная поддержка кадрового состава архивного отдела, финансируется заработная плата 5 сотрудников муниципального архива, осуществляющих государственные полномочия по временному хранению, комплектованию, учету и использованию документов, отнесенных к собственности Московской области (далее - документы).</w:t>
      </w:r>
    </w:p>
    <w:p w:rsidR="00AD357F" w:rsidRDefault="00AD357F" w:rsidP="00AD357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программы в целом позволит:</w:t>
      </w:r>
    </w:p>
    <w:p w:rsidR="00AD357F" w:rsidRDefault="00AD357F" w:rsidP="00AD35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 сократить сроки и повысить качество оказания государственных и муниципальных услуг  в сфере архивного дела;   </w:t>
      </w:r>
    </w:p>
    <w:p w:rsidR="00AD357F" w:rsidRDefault="00AD357F" w:rsidP="00AD35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улучшить информирование граждан и организаций о составе и содержании документов;</w:t>
      </w:r>
    </w:p>
    <w:p w:rsidR="00AD357F" w:rsidRDefault="00AD357F" w:rsidP="00AD35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перевести архивные документы на бумажном носителе  в электронную форму.</w:t>
      </w:r>
    </w:p>
    <w:p w:rsidR="00AD357F" w:rsidRDefault="00AD357F" w:rsidP="00AD357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 рамках Программы до 2022 года предполагается проведение  следующей работы:</w:t>
      </w:r>
    </w:p>
    <w:p w:rsidR="00AD357F" w:rsidRDefault="00AD357F" w:rsidP="00AD35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обеспечение нормативных условий хранения документов, обеспечивающих их вечное и долговременное хранение;</w:t>
      </w:r>
    </w:p>
    <w:p w:rsidR="00AD357F" w:rsidRDefault="00AD357F" w:rsidP="00AD35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своевременное внесение информации о вновь поступающих на хранение фондах в отраслевую базу данных «Архивный фонд»;</w:t>
      </w:r>
    </w:p>
    <w:p w:rsidR="00AD357F" w:rsidRDefault="00AD357F" w:rsidP="00AD35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перевод  документов в электронно-цифровую форму.</w:t>
      </w: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Описание цели Муниципальной программы</w:t>
      </w:r>
    </w:p>
    <w:p w:rsidR="00AD357F" w:rsidRDefault="00AD357F" w:rsidP="00AD357F">
      <w:pPr>
        <w:jc w:val="center"/>
        <w:rPr>
          <w:rFonts w:ascii="Arial" w:hAnsi="Arial" w:cs="Arial"/>
        </w:rPr>
      </w:pPr>
    </w:p>
    <w:p w:rsidR="00AD357F" w:rsidRDefault="00AD357F" w:rsidP="00AD357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Цель  Программы - создание нормативных условий для хранения, комплектования, учета и использования документов Архивного фонда Московской области и других документов архивного отдела.</w:t>
      </w:r>
    </w:p>
    <w:p w:rsidR="00AD357F" w:rsidRDefault="00AD357F" w:rsidP="00AD35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D357F" w:rsidRDefault="00AD357F" w:rsidP="00AD357F">
      <w:pPr>
        <w:tabs>
          <w:tab w:val="left" w:pos="59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D357F" w:rsidRDefault="00AD357F" w:rsidP="00AD357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 Прогноз развития архивного дела</w:t>
      </w:r>
    </w:p>
    <w:p w:rsidR="00AD357F" w:rsidRDefault="00AD357F" w:rsidP="00AD357F">
      <w:pPr>
        <w:jc w:val="both"/>
        <w:rPr>
          <w:rFonts w:ascii="Arial" w:hAnsi="Arial" w:cs="Arial"/>
          <w:b/>
        </w:rPr>
      </w:pPr>
    </w:p>
    <w:p w:rsidR="00AD357F" w:rsidRDefault="00AD357F" w:rsidP="00AD357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отсутствии поддержки развития архивного дела продолжится тенденция снижения качества и количества оказываемых услуг, снизится уровень удовлетворенности пользователей архивной информацией.</w:t>
      </w:r>
    </w:p>
    <w:p w:rsidR="00AD357F" w:rsidRDefault="00AD357F" w:rsidP="00AD357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Снижение объемов финансирования архивной отрасли на 5 %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специальным уполномоченным органом Российской Федерации в сфере архивного дела. Будет замедлена  работа по переводу  поисковых средств  к архивным документам в электронный вид, по созданию электронных образов архивных документов. В связи с замедлением развития автоматизированного научно-справочного аппарата к архивным документам увеличится срок рассмотрения запросов граждан. Снизится уровень удовлетворенности населения услугами в сфере архивного дела.</w:t>
      </w: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Характеристика  мероприятий Программы</w:t>
      </w: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Характеристика основных мероприятий Программы приведена в перечне мероприятий Программы, изложенном в приложении № 1 к Программе. Мероприятия сгруппированы в соответствии с задачами Программы по отраслям деятельности в сфере архивного дела.</w:t>
      </w:r>
    </w:p>
    <w:p w:rsidR="00AD357F" w:rsidRDefault="00AD357F" w:rsidP="00AD357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Мероприятия Программы направлены на достижение показателей, предусмотренных в Указе Президента РФ от 07.05.2012 № 601, в частности п.1в - «Доля граждан, использующих механизм получения государственных и муниципальных услуг в электронной форме, к 2018 году - не менее 70%.»</w:t>
      </w:r>
    </w:p>
    <w:p w:rsidR="00AD357F" w:rsidRDefault="00AD357F" w:rsidP="00AD357F">
      <w:pPr>
        <w:jc w:val="center"/>
        <w:rPr>
          <w:rFonts w:ascii="Arial" w:hAnsi="Arial" w:cs="Arial"/>
        </w:rPr>
      </w:pPr>
    </w:p>
    <w:p w:rsidR="00AD357F" w:rsidRDefault="00AD357F" w:rsidP="00AD357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 Порядок взаимодействия  исполнителей  мероприятий Программы, ответственных за их выполнение, и заказчика  Программы</w:t>
      </w:r>
    </w:p>
    <w:p w:rsidR="00AD357F" w:rsidRDefault="00AD357F" w:rsidP="00AD357F">
      <w:pPr>
        <w:jc w:val="center"/>
        <w:rPr>
          <w:rFonts w:ascii="Arial" w:hAnsi="Arial" w:cs="Arial"/>
        </w:rPr>
      </w:pPr>
    </w:p>
    <w:p w:rsidR="00AD357F" w:rsidRDefault="00AD357F" w:rsidP="00AD357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Управление делами организует текущее управление реализацией Программы и взаимодействие с архивным отделом и Главным архивным управлением Московской области, участвует в обсуждении вопросов, связанных с реализацией и </w:t>
      </w:r>
      <w:r>
        <w:rPr>
          <w:rFonts w:ascii="Arial" w:hAnsi="Arial" w:cs="Arial"/>
        </w:rPr>
        <w:lastRenderedPageBreak/>
        <w:t>финансированием Программы, обеспечивает целевое использование средств из бюджета Московской области, обеспечивает контроль выполнения мероприятий Программы.</w:t>
      </w:r>
    </w:p>
    <w:p w:rsidR="00AD357F" w:rsidRDefault="00AD357F" w:rsidP="00AD357F">
      <w:pPr>
        <w:jc w:val="center"/>
        <w:rPr>
          <w:rFonts w:ascii="Arial" w:hAnsi="Arial" w:cs="Arial"/>
        </w:rPr>
      </w:pPr>
    </w:p>
    <w:p w:rsidR="00AD357F" w:rsidRDefault="00AD357F" w:rsidP="00AD357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Состав, форма и сроки предоставления отчетности  о ходе реализации  мероприятий Программы</w:t>
      </w:r>
    </w:p>
    <w:p w:rsidR="00AD357F" w:rsidRDefault="00AD357F" w:rsidP="00AD357F">
      <w:pPr>
        <w:jc w:val="center"/>
        <w:rPr>
          <w:rFonts w:ascii="Arial" w:hAnsi="Arial" w:cs="Arial"/>
          <w:b/>
        </w:rPr>
      </w:pPr>
    </w:p>
    <w:p w:rsidR="00AD357F" w:rsidRDefault="00AD357F" w:rsidP="00AD357F">
      <w:pPr>
        <w:ind w:firstLine="70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Программы осуществляет управление делами администрации.</w:t>
      </w:r>
    </w:p>
    <w:p w:rsidR="00AD357F" w:rsidRDefault="00AD357F" w:rsidP="00AD35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Ежеквартально  до 15 числа месяца, следующего  за отчетным кварталом, архивный отдел  формирует (в том числе в подсистеме ГАСУ МО) и направляет в управление экономики на бумажном носителе оперативный отчет о реализации мероприятий, по форме согласно «Порядку принятия решений о разработке муниципальных программ городского округа Люберцы, их формирования и реализации», утвержденному Постановлением администрации городского округа Люберцы от 20.09.2018 № 3715-ПА, который содержит:</w:t>
      </w:r>
      <w:proofErr w:type="gramEnd"/>
    </w:p>
    <w:p w:rsidR="00AD357F" w:rsidRDefault="00AD357F" w:rsidP="00AD35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и показателей реализации муниципальной программы;</w:t>
      </w:r>
    </w:p>
    <w:p w:rsidR="00AD357F" w:rsidRDefault="00AD357F" w:rsidP="00AD35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анализ причин несвоевременного выполнения мероприятий и </w:t>
      </w:r>
      <w:proofErr w:type="gramStart"/>
      <w:r>
        <w:rPr>
          <w:rFonts w:ascii="Arial" w:hAnsi="Arial" w:cs="Arial"/>
        </w:rPr>
        <w:t>не достижения</w:t>
      </w:r>
      <w:proofErr w:type="gramEnd"/>
      <w:r>
        <w:rPr>
          <w:rFonts w:ascii="Arial" w:hAnsi="Arial" w:cs="Arial"/>
        </w:rPr>
        <w:t xml:space="preserve">  запланированных значений показателей.</w:t>
      </w:r>
    </w:p>
    <w:p w:rsidR="00AD357F" w:rsidRDefault="00AD357F" w:rsidP="00AD35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  <w:t xml:space="preserve"> </w:t>
      </w:r>
      <w:proofErr w:type="gramStart"/>
      <w:r>
        <w:rPr>
          <w:rFonts w:ascii="Arial" w:hAnsi="Arial" w:cs="Arial"/>
        </w:rPr>
        <w:t>Ежегодно в срок до 1 марта года, следующего за отчетным, годовой отчет о реализации муниципальной программы, по форме согласно «Порядку принятия решений о разработке муниципальных программ городского округа Люберцы, их формирования и реализации», утвержденному Постановлением администрации городского округа Люберцы от 20.09.2018 № 3715-ПА, для оценки эффективности реализации муниципальной программы, который содержит:</w:t>
      </w:r>
      <w:proofErr w:type="gramEnd"/>
    </w:p>
    <w:p w:rsidR="00AD357F" w:rsidRDefault="00AD357F" w:rsidP="00AD35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аналитическую записку (степень достижения планируемых результатов реализации Программы; общий объем фактически произведенных расходов, в том числе по источникам финансирования)</w:t>
      </w:r>
    </w:p>
    <w:p w:rsidR="00AD357F" w:rsidRDefault="00AD357F" w:rsidP="00AD35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таблицу (использование средств бюджета и иных источников по каждому мероприятию и в целом; причины невыполнения и предложения по дальнейшей реализации мероприятий, не завершенных в  утвержденные сроки; причины не достижения результатов запланированного уровня и предложения по их достижению).</w:t>
      </w: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268"/>
        <w:gridCol w:w="3518"/>
      </w:tblGrid>
      <w:tr w:rsidR="00AD357F" w:rsidTr="006B60FB">
        <w:tc>
          <w:tcPr>
            <w:tcW w:w="11268" w:type="dxa"/>
          </w:tcPr>
          <w:p w:rsidR="00AD357F" w:rsidRDefault="00AD357F" w:rsidP="006B60FB">
            <w:pPr>
              <w:jc w:val="right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518" w:type="dxa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 1 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 муниципальной программе «Развитие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архивного дела муниципального образования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городской округ Люберцы Московской области»</w:t>
            </w:r>
          </w:p>
        </w:tc>
      </w:tr>
    </w:tbl>
    <w:p w:rsidR="00AD357F" w:rsidRDefault="00AD357F" w:rsidP="00AD35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мероприятий  программы «Развитие архивного дела муниципального образования городской округ Люберцы Московской области»</w:t>
      </w:r>
    </w:p>
    <w:p w:rsidR="00AD357F" w:rsidRDefault="00AD357F" w:rsidP="00AD357F">
      <w:pPr>
        <w:jc w:val="both"/>
        <w:rPr>
          <w:rFonts w:ascii="Arial" w:hAnsi="Arial" w:cs="Arial"/>
          <w:b/>
        </w:rPr>
      </w:pPr>
    </w:p>
    <w:tbl>
      <w:tblPr>
        <w:tblW w:w="15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0"/>
        <w:gridCol w:w="345"/>
        <w:gridCol w:w="1777"/>
        <w:gridCol w:w="345"/>
        <w:gridCol w:w="647"/>
        <w:gridCol w:w="345"/>
        <w:gridCol w:w="789"/>
        <w:gridCol w:w="345"/>
        <w:gridCol w:w="647"/>
        <w:gridCol w:w="345"/>
        <w:gridCol w:w="648"/>
        <w:gridCol w:w="345"/>
        <w:gridCol w:w="505"/>
        <w:gridCol w:w="345"/>
        <w:gridCol w:w="506"/>
        <w:gridCol w:w="345"/>
        <w:gridCol w:w="505"/>
        <w:gridCol w:w="345"/>
        <w:gridCol w:w="373"/>
        <w:gridCol w:w="345"/>
        <w:gridCol w:w="133"/>
        <w:gridCol w:w="520"/>
        <w:gridCol w:w="345"/>
        <w:gridCol w:w="647"/>
        <w:gridCol w:w="345"/>
        <w:gridCol w:w="2488"/>
        <w:gridCol w:w="345"/>
      </w:tblGrid>
      <w:tr w:rsidR="00AD357F" w:rsidTr="006B60FB">
        <w:trPr>
          <w:gridAfter w:val="1"/>
          <w:wAfter w:w="345" w:type="dxa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Срок исполнения </w:t>
            </w:r>
            <w:proofErr w:type="spellStart"/>
            <w:proofErr w:type="gramStart"/>
            <w:r>
              <w:rPr>
                <w:rFonts w:ascii="Arial" w:hAnsi="Arial" w:cs="Arial"/>
              </w:rPr>
              <w:t>мероприя-тий</w:t>
            </w:r>
            <w:proofErr w:type="spellEnd"/>
            <w:proofErr w:type="gram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Источники </w:t>
            </w:r>
            <w:proofErr w:type="spellStart"/>
            <w:proofErr w:type="gramStart"/>
            <w:r>
              <w:rPr>
                <w:rFonts w:ascii="Arial" w:hAnsi="Arial" w:cs="Arial"/>
              </w:rPr>
              <w:t>финансирова-ния</w:t>
            </w:r>
            <w:proofErr w:type="spellEnd"/>
            <w:proofErr w:type="gramEnd"/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Объем </w:t>
            </w:r>
            <w:proofErr w:type="spellStart"/>
            <w:proofErr w:type="gramStart"/>
            <w:r>
              <w:rPr>
                <w:rFonts w:ascii="Arial" w:hAnsi="Arial" w:cs="Arial"/>
              </w:rPr>
              <w:t>финансиро-вания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мероприятия в 2017 </w:t>
            </w:r>
            <w:r>
              <w:rPr>
                <w:rFonts w:ascii="Arial" w:hAnsi="Arial" w:cs="Arial"/>
              </w:rPr>
              <w:lastRenderedPageBreak/>
              <w:t>году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Всего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(тыс. руб.)</w:t>
            </w:r>
          </w:p>
        </w:tc>
        <w:tc>
          <w:tcPr>
            <w:tcW w:w="42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по годам (тыс. руб.)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Ответствен-</w:t>
            </w:r>
            <w:proofErr w:type="spellStart"/>
            <w:r>
              <w:rPr>
                <w:rFonts w:ascii="Arial" w:hAnsi="Arial" w:cs="Arial"/>
              </w:rPr>
              <w:t>ный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за выполнение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</w:t>
            </w:r>
          </w:p>
        </w:tc>
        <w:tc>
          <w:tcPr>
            <w:tcW w:w="2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Результаты выполнения  мероприятий</w:t>
            </w:r>
          </w:p>
        </w:tc>
      </w:tr>
      <w:tr w:rsidR="00AD357F" w:rsidTr="006B60FB">
        <w:trPr>
          <w:gridAfter w:val="1"/>
          <w:wAfter w:w="345" w:type="dxa"/>
        </w:trPr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AD357F" w:rsidTr="006B60FB">
        <w:trPr>
          <w:trHeight w:val="204"/>
        </w:trPr>
        <w:tc>
          <w:tcPr>
            <w:tcW w:w="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</w:t>
            </w:r>
          </w:p>
        </w:tc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1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01.01.2018-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Администрация </w:t>
            </w:r>
            <w:proofErr w:type="gramStart"/>
            <w:r>
              <w:rPr>
                <w:rFonts w:ascii="Arial" w:hAnsi="Arial" w:cs="Arial"/>
              </w:rPr>
              <w:t>муниципального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образования городской округ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Люберцы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Хранение и учет архивных документов, входящих в состав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Архивного фонда Московской области, документов по личному составу и временного хранения организаций, не имеющих правопреемника, действовавших на территории Московской области, в условиях, обеспечивающих их  постоянное (вечное) и долговременное хранение; сведения об архивных фондах полностью внесены в общеотраслевую базу «Архивный фонд»; доля архивных документов, переведенных в электронно-цифровую форму составит 7,21 % от общего количества документов, </w:t>
            </w:r>
            <w:r>
              <w:rPr>
                <w:rFonts w:ascii="Arial" w:hAnsi="Arial" w:cs="Arial"/>
              </w:rPr>
              <w:lastRenderedPageBreak/>
              <w:t>находящихся в муниципальном архиве</w:t>
            </w:r>
            <w:proofErr w:type="gramEnd"/>
          </w:p>
        </w:tc>
      </w:tr>
      <w:tr w:rsidR="00AD357F" w:rsidTr="006B60FB">
        <w:trPr>
          <w:trHeight w:val="609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3 421,00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19 206,00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3 793 ,00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3 874,00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3868,00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3866,00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3805,00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702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бюджета городского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округа Люберцы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274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365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3 421,00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19 206,00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3 793 ,00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3 874,00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3868,00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3866,00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3805,00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421"/>
        </w:trPr>
        <w:tc>
          <w:tcPr>
            <w:tcW w:w="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1.1.1.</w:t>
            </w:r>
          </w:p>
        </w:tc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 архив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01.01.2018-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Администрация </w:t>
            </w:r>
            <w:proofErr w:type="gramStart"/>
            <w:r>
              <w:rPr>
                <w:rFonts w:ascii="Arial" w:hAnsi="Arial" w:cs="Arial"/>
              </w:rPr>
              <w:t>муниципального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образования городской округ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Люберцы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Хранение и учет архивных документов, входящих в состав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Архивного фонда Московской области, документов по личному составу и временного хранения организаций, не имеющих правопреемника, действовавших на территории Московской области, в условиях, обеспечивающих их  постоянное (вечное) и долговременное хранение; сведения об архивных фондах полностью внесены в общеотраслевую базу «Архивный фонд»; доля архивных документов, переведенных в электронно-цифровую </w:t>
            </w:r>
            <w:r>
              <w:rPr>
                <w:rFonts w:ascii="Arial" w:hAnsi="Arial" w:cs="Arial"/>
              </w:rPr>
              <w:lastRenderedPageBreak/>
              <w:t>форму составит 7,21 % от общего количества документов, находящихся в муниципальном архиве</w:t>
            </w:r>
            <w:proofErr w:type="gramEnd"/>
          </w:p>
        </w:tc>
      </w:tr>
      <w:tr w:rsidR="00AD357F" w:rsidTr="006B60FB">
        <w:trPr>
          <w:trHeight w:val="357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3 421,00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19 206,00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3 793 ,00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3 874,00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3868,00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3866,00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3805,00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365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бюджета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городского округа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Люберцы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262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1896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3 421,00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19 206,00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3 793 ,00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3 874,00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3868,00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3866,00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3805,00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300"/>
        </w:trPr>
        <w:tc>
          <w:tcPr>
            <w:tcW w:w="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1.1.2.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Повышение качества предоставления государственных и муниципальных услуг в сфере архивного дела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01.01.2018-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31.12.2022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Федерального бюджета</w:t>
            </w:r>
          </w:p>
        </w:tc>
        <w:tc>
          <w:tcPr>
            <w:tcW w:w="62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В пределах средств, выделенных на содержание </w:t>
            </w:r>
            <w:proofErr w:type="gramStart"/>
            <w:r>
              <w:rPr>
                <w:rFonts w:ascii="Arial" w:hAnsi="Arial" w:cs="Arial"/>
              </w:rPr>
              <w:t>муниципального</w:t>
            </w:r>
            <w:proofErr w:type="gramEnd"/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архива в других муниципальных программах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Администрация  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муниципального 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образования  </w:t>
            </w:r>
            <w:proofErr w:type="gramStart"/>
            <w:r>
              <w:rPr>
                <w:rFonts w:ascii="Arial" w:hAnsi="Arial" w:cs="Arial"/>
              </w:rPr>
              <w:t>городской</w:t>
            </w:r>
            <w:proofErr w:type="gramEnd"/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округ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Люберцы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Доля </w:t>
            </w:r>
            <w:proofErr w:type="gramStart"/>
            <w:r>
              <w:rPr>
                <w:rFonts w:ascii="Arial" w:hAnsi="Arial" w:cs="Arial"/>
              </w:rPr>
              <w:t>архивных документов, переведенных в электронно-цифровую форму составит</w:t>
            </w:r>
            <w:proofErr w:type="gramEnd"/>
            <w:r>
              <w:rPr>
                <w:rFonts w:ascii="Arial" w:hAnsi="Arial" w:cs="Arial"/>
              </w:rPr>
              <w:t xml:space="preserve"> 7,21 % от общего количества документов, находящихся в муниципальном архиве</w:t>
            </w:r>
          </w:p>
        </w:tc>
      </w:tr>
      <w:tr w:rsidR="00AD357F" w:rsidTr="006B60FB">
        <w:trPr>
          <w:trHeight w:val="255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62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В пределах средств, выделенных на содержание </w:t>
            </w:r>
            <w:proofErr w:type="gramStart"/>
            <w:r>
              <w:rPr>
                <w:rFonts w:ascii="Arial" w:hAnsi="Arial" w:cs="Arial"/>
              </w:rPr>
              <w:t>муниципального</w:t>
            </w:r>
            <w:proofErr w:type="gramEnd"/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архива в других муниципальных программах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262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62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В пределах средств, выделенных на содержание </w:t>
            </w:r>
            <w:proofErr w:type="gramStart"/>
            <w:r>
              <w:rPr>
                <w:rFonts w:ascii="Arial" w:hAnsi="Arial" w:cs="Arial"/>
              </w:rPr>
              <w:t>муниципального</w:t>
            </w:r>
            <w:proofErr w:type="gramEnd"/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архива в других муниципальных программах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240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Внебюджетные источни</w:t>
            </w:r>
            <w:r>
              <w:rPr>
                <w:rFonts w:ascii="Arial" w:hAnsi="Arial" w:cs="Arial"/>
              </w:rPr>
              <w:lastRenderedPageBreak/>
              <w:t>ки</w:t>
            </w:r>
          </w:p>
        </w:tc>
        <w:tc>
          <w:tcPr>
            <w:tcW w:w="62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                В пределах средств, выделенных на содержание </w:t>
            </w:r>
            <w:proofErr w:type="gramStart"/>
            <w:r>
              <w:rPr>
                <w:rFonts w:ascii="Arial" w:hAnsi="Arial" w:cs="Arial"/>
              </w:rPr>
              <w:t>муниципального</w:t>
            </w:r>
            <w:proofErr w:type="gramEnd"/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архива в других муниципальных программах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300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62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В пределах средств, выделенных на содержание </w:t>
            </w:r>
            <w:proofErr w:type="gramStart"/>
            <w:r>
              <w:rPr>
                <w:rFonts w:ascii="Arial" w:hAnsi="Arial" w:cs="Arial"/>
              </w:rPr>
              <w:t>муниципального</w:t>
            </w:r>
            <w:proofErr w:type="gramEnd"/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архива в других муниципальных программах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598"/>
        </w:trPr>
        <w:tc>
          <w:tcPr>
            <w:tcW w:w="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Итого по программе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3421,00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19206,00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3793,00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3874,00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3868,00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3866,00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3805,00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407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 Федерального бюджета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307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3421,00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19206,00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3793,00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3874,00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3868,00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3866,00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3805,00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292"/>
        </w:trPr>
        <w:tc>
          <w:tcPr>
            <w:tcW w:w="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1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</w:tbl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center"/>
        <w:rPr>
          <w:rFonts w:ascii="Arial" w:hAnsi="Arial" w:cs="Arial"/>
          <w:b/>
        </w:rPr>
      </w:pPr>
    </w:p>
    <w:p w:rsidR="00AD357F" w:rsidRDefault="00AD357F" w:rsidP="00AD357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Приложение № 2</w:t>
      </w:r>
    </w:p>
    <w:p w:rsidR="00AD357F" w:rsidRDefault="00AD357F" w:rsidP="00AD357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к муниципальной  программе </w:t>
      </w:r>
    </w:p>
    <w:p w:rsidR="00AD357F" w:rsidRDefault="00AD357F" w:rsidP="00AD357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«Развитие</w:t>
      </w:r>
      <w:r w:rsidRPr="00AD35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архивного дела</w:t>
      </w:r>
    </w:p>
    <w:p w:rsidR="00AD357F" w:rsidRDefault="00AD357F" w:rsidP="00AD357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муниципального  образования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</w:t>
      </w:r>
    </w:p>
    <w:p w:rsidR="00AD357F" w:rsidRDefault="00AD357F" w:rsidP="00AD357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городской округ</w:t>
      </w:r>
    </w:p>
    <w:p w:rsidR="00AD357F" w:rsidRDefault="00AD357F" w:rsidP="00AD357F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Люберцы Московской  области»</w:t>
      </w:r>
    </w:p>
    <w:p w:rsidR="00AD357F" w:rsidRDefault="00AD357F" w:rsidP="00AD357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финансовых ресурсов, необходимых для реализации мероприятий муниципальной программы</w:t>
      </w:r>
    </w:p>
    <w:p w:rsidR="00AD357F" w:rsidRDefault="00AD357F" w:rsidP="00AD357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«Развитие архивного дела муниципального образования городской округ Люберцы Московской области»</w:t>
      </w:r>
      <w:r>
        <w:rPr>
          <w:rFonts w:ascii="Arial" w:hAnsi="Arial" w:cs="Aria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9"/>
        <w:gridCol w:w="4094"/>
        <w:gridCol w:w="2460"/>
        <w:gridCol w:w="3835"/>
        <w:gridCol w:w="620"/>
        <w:gridCol w:w="1552"/>
        <w:gridCol w:w="1346"/>
      </w:tblGrid>
      <w:tr w:rsidR="00AD357F" w:rsidTr="006B60FB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мероприятия программы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Общий объем финансовых ресурсов, необходимых для реализации мероприятия, в том числе по годам, тыс. руб.</w:t>
            </w:r>
          </w:p>
        </w:tc>
      </w:tr>
      <w:tr w:rsidR="00AD357F" w:rsidTr="006B60FB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Перечень мероприятий программы «Развитие архивного дела муниципального образования городской округ Люберцы  Московской области»</w:t>
            </w:r>
          </w:p>
        </w:tc>
      </w:tr>
      <w:tr w:rsidR="00AD357F" w:rsidTr="006B60FB"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</w:t>
            </w: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44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Rsi</w:t>
            </w:r>
            <w:proofErr w:type="spellEnd"/>
            <w:r>
              <w:rPr>
                <w:rFonts w:ascii="Arial" w:hAnsi="Arial" w:cs="Arial"/>
              </w:rPr>
              <w:t xml:space="preserve"> – размер субвенции на обеспечение государственных полномочий для </w:t>
            </w:r>
            <w:proofErr w:type="spellStart"/>
            <w:r>
              <w:rPr>
                <w:rFonts w:ascii="Arial" w:hAnsi="Arial" w:cs="Arial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</w:rPr>
              <w:t>-го муниципального образования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Rsi</w:t>
            </w:r>
            <w:proofErr w:type="spellEnd"/>
            <w:r>
              <w:rPr>
                <w:rFonts w:ascii="Arial" w:hAnsi="Arial" w:cs="Arial"/>
              </w:rPr>
              <w:t>=</w:t>
            </w: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 з/</w:t>
            </w:r>
            <w:proofErr w:type="spellStart"/>
            <w:r>
              <w:rPr>
                <w:rFonts w:ascii="Arial" w:hAnsi="Arial" w:cs="Arial"/>
              </w:rPr>
              <w:t>пл</w:t>
            </w:r>
            <w:proofErr w:type="spellEnd"/>
            <w:r>
              <w:rPr>
                <w:rFonts w:ascii="Arial" w:hAnsi="Arial" w:cs="Arial"/>
              </w:rPr>
              <w:t xml:space="preserve"> х Ч</w:t>
            </w:r>
            <w:r>
              <w:rPr>
                <w:rFonts w:ascii="Arial" w:hAnsi="Arial" w:cs="Arial"/>
                <w:lang w:val="en-US"/>
              </w:rPr>
              <w:t>pi</w:t>
            </w:r>
            <w:r>
              <w:rPr>
                <w:rFonts w:ascii="Arial" w:hAnsi="Arial" w:cs="Arial"/>
              </w:rPr>
              <w:t xml:space="preserve"> + </w:t>
            </w: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 м/з + Ч</w:t>
            </w:r>
            <w:r>
              <w:rPr>
                <w:rFonts w:ascii="Arial" w:hAnsi="Arial" w:cs="Arial"/>
                <w:lang w:val="en-US"/>
              </w:rPr>
              <w:t>e</w:t>
            </w:r>
            <w:r>
              <w:rPr>
                <w:rFonts w:ascii="Arial" w:hAnsi="Arial" w:cs="Arial"/>
              </w:rPr>
              <w:t>д</w:t>
            </w:r>
            <w:proofErr w:type="spellStart"/>
            <w:r>
              <w:rPr>
                <w:rFonts w:ascii="Arial" w:hAnsi="Arial" w:cs="Arial"/>
                <w:lang w:val="en-US"/>
              </w:rPr>
              <w:t>i</w:t>
            </w:r>
            <w:proofErr w:type="spellEnd"/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R</w:t>
            </w:r>
            <w:r>
              <w:rPr>
                <w:rFonts w:ascii="Arial" w:hAnsi="Arial" w:cs="Arial"/>
              </w:rPr>
              <w:t xml:space="preserve"> з/</w:t>
            </w:r>
            <w:proofErr w:type="spellStart"/>
            <w:r>
              <w:rPr>
                <w:rFonts w:ascii="Arial" w:hAnsi="Arial" w:cs="Arial"/>
              </w:rPr>
              <w:t>пл</w:t>
            </w:r>
            <w:proofErr w:type="spellEnd"/>
            <w:r>
              <w:rPr>
                <w:rFonts w:ascii="Arial" w:hAnsi="Arial" w:cs="Arial"/>
              </w:rPr>
              <w:t xml:space="preserve"> - прогнозируемые на очередной финансовый год расходы на оплату труда работника, обеспечивающего исполнение государственных полномочий, определенные исходя из условий оплаты труда работников государственных архивных учреждений Московской области, с начислениями на выплаты по оплате труда;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Ч</w:t>
            </w:r>
            <w:proofErr w:type="gramEnd"/>
            <w:r>
              <w:rPr>
                <w:rFonts w:ascii="Arial" w:hAnsi="Arial" w:cs="Arial"/>
                <w:lang w:val="en-US"/>
              </w:rPr>
              <w:t>pi</w:t>
            </w:r>
            <w:r>
              <w:rPr>
                <w:rFonts w:ascii="Arial" w:hAnsi="Arial" w:cs="Arial"/>
              </w:rPr>
              <w:t xml:space="preserve"> - численность работников </w:t>
            </w:r>
            <w:proofErr w:type="spellStart"/>
            <w:r>
              <w:rPr>
                <w:rFonts w:ascii="Arial" w:hAnsi="Arial" w:cs="Arial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</w:rPr>
              <w:t>-го муниципального образования, обеспечивающих исполнение государственных полномочий, рассчитанная в соответствии с методикой  расчета численности работников муниципального архива, утвержденной постановлением Правительства Московской области;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 м/з - годовой норматив расходов на содержание одной единицы хранения, относящейся  к собственности Московской области и хранящейся в муниципальном архиве;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Чед</w:t>
            </w:r>
            <w:proofErr w:type="gramStart"/>
            <w:r>
              <w:rPr>
                <w:rFonts w:ascii="Arial" w:hAnsi="Arial" w:cs="Arial"/>
                <w:lang w:val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- количество единиц хранения, относящихся к собственности Московской области и хранящихся  в муниципальном архиве администрации муниципального образования городской округ Люберцы Московской области на 1 </w:t>
            </w:r>
            <w:r>
              <w:rPr>
                <w:rFonts w:ascii="Arial" w:hAnsi="Arial" w:cs="Arial"/>
              </w:rPr>
              <w:lastRenderedPageBreak/>
              <w:t>января текущего финансового года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Всего: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19 206,00</w:t>
            </w:r>
          </w:p>
        </w:tc>
      </w:tr>
      <w:tr w:rsidR="00AD357F" w:rsidTr="006B60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3 793,00</w:t>
            </w:r>
          </w:p>
        </w:tc>
      </w:tr>
      <w:tr w:rsidR="00AD357F" w:rsidTr="006B60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3 874,00</w:t>
            </w:r>
          </w:p>
        </w:tc>
      </w:tr>
      <w:tr w:rsidR="00AD357F" w:rsidTr="006B60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3 868,00</w:t>
            </w:r>
          </w:p>
        </w:tc>
      </w:tr>
      <w:tr w:rsidR="00AD357F" w:rsidTr="006B60FB">
        <w:trPr>
          <w:trHeight w:val="1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3 866,00</w:t>
            </w:r>
          </w:p>
        </w:tc>
      </w:tr>
      <w:tr w:rsidR="00AD357F" w:rsidTr="006B60FB">
        <w:trPr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3 805,00</w:t>
            </w:r>
          </w:p>
        </w:tc>
      </w:tr>
      <w:tr w:rsidR="00AD357F" w:rsidTr="006B60FB">
        <w:trPr>
          <w:trHeight w:val="3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</w:tr>
      <w:tr w:rsidR="00AD357F" w:rsidTr="006B60FB">
        <w:trPr>
          <w:trHeight w:val="3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 муниципального бюджета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пределах средств, выделенных на содержание муниципального архива в других муниципальных программах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D357F" w:rsidTr="006B60FB">
        <w:trPr>
          <w:trHeight w:val="1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D357F" w:rsidTr="006B60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D357F" w:rsidTr="006B60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4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D357F" w:rsidTr="006B60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44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 год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D357F" w:rsidTr="006B60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 год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AD357F" w:rsidTr="006B60FB">
        <w:tc>
          <w:tcPr>
            <w:tcW w:w="11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D357F" w:rsidRDefault="00AD357F" w:rsidP="006B60FB">
            <w:pPr>
              <w:jc w:val="right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right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right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51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lastRenderedPageBreak/>
              <w:t xml:space="preserve">Приложение № 3 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 муниципальной программе «Развитие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архивного дела муниципального образования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городской округ Люберцы Московской области»</w:t>
            </w:r>
          </w:p>
        </w:tc>
      </w:tr>
    </w:tbl>
    <w:p w:rsidR="00AD357F" w:rsidRDefault="00AD357F" w:rsidP="00AD357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Планируемые результаты реализации муниципальной программы </w:t>
      </w:r>
    </w:p>
    <w:p w:rsidR="00AD357F" w:rsidRDefault="00AD357F" w:rsidP="00AD357F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«Развитие архивного дела  муниципального образования городской округ Люберцы  Московской области»</w:t>
      </w: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"/>
        <w:gridCol w:w="1259"/>
        <w:gridCol w:w="1260"/>
        <w:gridCol w:w="2339"/>
        <w:gridCol w:w="1440"/>
        <w:gridCol w:w="900"/>
        <w:gridCol w:w="1260"/>
        <w:gridCol w:w="1080"/>
        <w:gridCol w:w="1080"/>
        <w:gridCol w:w="1080"/>
        <w:gridCol w:w="1080"/>
        <w:gridCol w:w="1080"/>
        <w:gridCol w:w="900"/>
      </w:tblGrid>
      <w:tr w:rsidR="00AD357F" w:rsidTr="006B60FB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Цели </w:t>
            </w:r>
            <w:proofErr w:type="spellStart"/>
            <w:proofErr w:type="gramStart"/>
            <w:r>
              <w:rPr>
                <w:rFonts w:ascii="Arial" w:hAnsi="Arial" w:cs="Arial"/>
              </w:rPr>
              <w:t>муниципаль</w:t>
            </w:r>
            <w:proofErr w:type="spellEnd"/>
            <w:r>
              <w:rPr>
                <w:rFonts w:ascii="Arial" w:hAnsi="Arial" w:cs="Arial"/>
              </w:rPr>
              <w:t>-ной</w:t>
            </w:r>
            <w:proofErr w:type="gramEnd"/>
            <w:r>
              <w:rPr>
                <w:rFonts w:ascii="Arial" w:hAnsi="Arial" w:cs="Arial"/>
              </w:rPr>
              <w:t xml:space="preserve"> программы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Единица </w:t>
            </w:r>
            <w:proofErr w:type="spellStart"/>
            <w:proofErr w:type="gramStart"/>
            <w:r>
              <w:rPr>
                <w:rFonts w:ascii="Arial" w:hAnsi="Arial" w:cs="Arial"/>
              </w:rPr>
              <w:t>измере-ния</w:t>
            </w:r>
            <w:proofErr w:type="spellEnd"/>
            <w:proofErr w:type="gram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Базовое значение на начало реализации программы/ подпрограммы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Планируемое значение по годам реализации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Номер основного мероприятия в перечне мероприятий подпрограммы</w:t>
            </w:r>
          </w:p>
        </w:tc>
      </w:tr>
      <w:tr w:rsidR="00AD357F" w:rsidTr="006B60F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2018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2019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2020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2021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 год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</w:tr>
      <w:tr w:rsidR="00AD357F" w:rsidTr="006B60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AD357F" w:rsidTr="006B60FB">
        <w:trPr>
          <w:trHeight w:val="12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количества архивных документ</w:t>
            </w:r>
            <w:r>
              <w:rPr>
                <w:rFonts w:ascii="Arial" w:hAnsi="Arial" w:cs="Arial"/>
              </w:rPr>
              <w:lastRenderedPageBreak/>
              <w:t>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Увеличение количества архивных документ</w:t>
            </w:r>
            <w:r>
              <w:rPr>
                <w:rFonts w:ascii="Arial" w:hAnsi="Arial" w:cs="Arial"/>
              </w:rPr>
              <w:lastRenderedPageBreak/>
              <w:t>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Увеличение количества архивных документов Люберецкого муниципального 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архива </w:t>
            </w:r>
            <w:r>
              <w:rPr>
                <w:rFonts w:ascii="Arial" w:hAnsi="Arial" w:cs="Arial"/>
              </w:rPr>
              <w:lastRenderedPageBreak/>
              <w:t>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Макропоказатель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45 155,00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47 750,00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47800,00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47850,00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AD357F" w:rsidTr="006B60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1.1.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Приоритетный целевой показатель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AD357F" w:rsidTr="006B60F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Доля архивных фондов   муниципального архива, внесенных в общеотраслевую базу данных «Архивный фонд», </w:t>
            </w:r>
            <w:r>
              <w:rPr>
                <w:rFonts w:ascii="Arial" w:hAnsi="Arial" w:cs="Arial"/>
              </w:rPr>
              <w:lastRenderedPageBreak/>
              <w:t>от общего количества архивных фондов, хранящихся в муниципальном архиве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Приоритетный целевой показатель 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AD357F" w:rsidTr="006B60FB">
        <w:trPr>
          <w:trHeight w:val="11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1.3.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Доля архивных документов, переведенных в электронно-цифровую форму, от общего количества документов, находящихся на хранении в  муниципальном архиве муниципального образования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Приоритетный целевой показатель </w:t>
            </w:r>
          </w:p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:rsidR="00AD357F" w:rsidRDefault="00AD357F" w:rsidP="00AD357F">
      <w:pPr>
        <w:jc w:val="center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268"/>
        <w:gridCol w:w="3518"/>
      </w:tblGrid>
      <w:tr w:rsidR="00AD357F" w:rsidTr="006B60FB">
        <w:tc>
          <w:tcPr>
            <w:tcW w:w="11268" w:type="dxa"/>
          </w:tcPr>
          <w:p w:rsidR="00AD357F" w:rsidRDefault="00AD357F" w:rsidP="006B60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518" w:type="dxa"/>
            <w:hideMark/>
          </w:tcPr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 4 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 муниципальной программе «Развитие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архивного дела муниципального образования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городской округ Люберцы Московской области»</w:t>
            </w:r>
          </w:p>
        </w:tc>
      </w:tr>
    </w:tbl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both"/>
        <w:rPr>
          <w:rFonts w:ascii="Arial" w:hAnsi="Arial" w:cs="Arial"/>
        </w:rPr>
      </w:pPr>
    </w:p>
    <w:p w:rsidR="00AD357F" w:rsidRDefault="00AD357F" w:rsidP="00AD357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Методика </w:t>
      </w:r>
      <w:proofErr w:type="gramStart"/>
      <w:r>
        <w:rPr>
          <w:rFonts w:ascii="Arial" w:hAnsi="Arial" w:cs="Arial"/>
          <w:b/>
        </w:rPr>
        <w:t>расчета значений показателей эффективности реализации муниципальной программы</w:t>
      </w:r>
      <w:proofErr w:type="gramEnd"/>
    </w:p>
    <w:p w:rsidR="00AD357F" w:rsidRDefault="00AD357F" w:rsidP="00AD357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«Развитие архивного дела  муниципального образования городской округ Люберцы  Московской области»</w:t>
      </w:r>
    </w:p>
    <w:p w:rsidR="00AD357F" w:rsidRDefault="00AD357F" w:rsidP="00AD357F">
      <w:pPr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9"/>
        <w:gridCol w:w="4111"/>
        <w:gridCol w:w="1507"/>
        <w:gridCol w:w="1699"/>
        <w:gridCol w:w="2999"/>
        <w:gridCol w:w="2191"/>
      </w:tblGrid>
      <w:tr w:rsidR="00AD357F" w:rsidTr="006B60FB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Наименование</w:t>
            </w:r>
          </w:p>
          <w:p w:rsidR="00AD357F" w:rsidRDefault="00AD357F" w:rsidP="006B60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Показателей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Определение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Значение базовых показателей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Статистические источники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Периодичность</w:t>
            </w:r>
          </w:p>
          <w:p w:rsidR="00AD357F" w:rsidRDefault="00AD357F" w:rsidP="006B60F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предоставления</w:t>
            </w:r>
          </w:p>
        </w:tc>
      </w:tr>
      <w:tr w:rsidR="00AD357F" w:rsidTr="006B60FB">
        <w:tc>
          <w:tcPr>
            <w:tcW w:w="14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Программа «Развитие архивного дела муниципального образования городской округ Люберцы Московской области»</w:t>
            </w:r>
          </w:p>
        </w:tc>
      </w:tr>
      <w:tr w:rsidR="00AD357F" w:rsidTr="006B60FB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количества архивных документов  Люберецкого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Показатель определяется по данным ежегодной паспортизации муниципального архива  Московской области, проведенной в соответствии с Регламентом государственного учета документов Архивного фонда Российской Федерации, утвержденным приказом Государственной архивной службы России от 11.03.1997 № 11 «Об утверждении </w:t>
            </w:r>
            <w:proofErr w:type="gramStart"/>
            <w:r>
              <w:rPr>
                <w:rFonts w:ascii="Arial" w:hAnsi="Arial" w:cs="Arial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>
              <w:rPr>
                <w:rFonts w:ascii="Arial" w:hAnsi="Arial" w:cs="Arial"/>
              </w:rP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45 155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 Об утверждении Регламента государственного учета документов Архивного фонда Российской Федерации</w:t>
            </w:r>
            <w:proofErr w:type="gramEnd"/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Ежегодно</w:t>
            </w:r>
          </w:p>
        </w:tc>
      </w:tr>
      <w:tr w:rsidR="00AD357F" w:rsidTr="006B60FB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Ану</w:t>
            </w:r>
            <w:proofErr w:type="spellEnd"/>
            <w:r>
              <w:rPr>
                <w:rFonts w:ascii="Arial" w:hAnsi="Arial" w:cs="Arial"/>
              </w:rPr>
              <w:t xml:space="preserve"> = </w:t>
            </w:r>
            <w:proofErr w:type="gramStart"/>
            <w:r>
              <w:rPr>
                <w:rFonts w:ascii="Arial" w:hAnsi="Arial" w:cs="Arial"/>
                <w:lang w:val="en-US"/>
              </w:rPr>
              <w:t>V</w:t>
            </w:r>
            <w:proofErr w:type="gramEnd"/>
            <w:r>
              <w:rPr>
                <w:rFonts w:ascii="Arial" w:hAnsi="Arial" w:cs="Arial"/>
              </w:rPr>
              <w:t xml:space="preserve">дну / </w:t>
            </w:r>
            <w:r>
              <w:rPr>
                <w:rFonts w:ascii="Arial" w:hAnsi="Arial" w:cs="Arial"/>
                <w:lang w:val="en-US"/>
              </w:rPr>
              <w:t>V</w:t>
            </w:r>
            <w:proofErr w:type="spellStart"/>
            <w:r>
              <w:rPr>
                <w:rFonts w:ascii="Arial" w:hAnsi="Arial" w:cs="Arial"/>
              </w:rPr>
              <w:t>аф</w:t>
            </w:r>
            <w:proofErr w:type="spellEnd"/>
            <w:r>
              <w:rPr>
                <w:rFonts w:ascii="Arial" w:hAnsi="Arial" w:cs="Arial"/>
              </w:rPr>
              <w:t xml:space="preserve"> х 100%, где: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Ану</w:t>
            </w:r>
            <w:proofErr w:type="spellEnd"/>
            <w:r>
              <w:rPr>
                <w:rFonts w:ascii="Arial" w:hAnsi="Arial" w:cs="Arial"/>
              </w:rPr>
              <w:t xml:space="preserve"> –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  <w:r>
              <w:rPr>
                <w:rFonts w:ascii="Arial" w:hAnsi="Arial" w:cs="Arial"/>
              </w:rPr>
              <w:t>дну- количество архивных документов, хранящихся в муниципальном архиве в нормативных условиях, обеспечивающих их постоянное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 вечное) и долговременное ранение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V</w:t>
            </w:r>
            <w:proofErr w:type="spellStart"/>
            <w:r>
              <w:rPr>
                <w:rFonts w:ascii="Arial" w:hAnsi="Arial" w:cs="Arial"/>
              </w:rPr>
              <w:t>аф</w:t>
            </w:r>
            <w:proofErr w:type="spellEnd"/>
            <w:r>
              <w:rPr>
                <w:rFonts w:ascii="Arial" w:hAnsi="Arial" w:cs="Arial"/>
              </w:rPr>
              <w:t xml:space="preserve"> – количество архивных документов, находящихся на хранении в муниципальном архиве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100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 Об утверждении </w:t>
            </w:r>
            <w:proofErr w:type="gramStart"/>
            <w:r>
              <w:rPr>
                <w:rFonts w:ascii="Arial" w:hAnsi="Arial" w:cs="Arial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Ежегодно</w:t>
            </w:r>
          </w:p>
        </w:tc>
      </w:tr>
      <w:tr w:rsidR="00AD357F" w:rsidTr="006B60FB">
        <w:trPr>
          <w:trHeight w:val="2817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Доля архивных фондов муниципального архива, внесенных в общеотраслевую базу данных «Архивный фонд», от общего количества </w:t>
            </w:r>
            <w:r>
              <w:rPr>
                <w:rFonts w:ascii="Arial" w:hAnsi="Arial" w:cs="Arial"/>
              </w:rPr>
              <w:lastRenderedPageBreak/>
              <w:t>архивных фондов, хранящихся в муниципальном архиве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 xml:space="preserve"> = </w:t>
            </w: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>а/</w:t>
            </w:r>
            <w:proofErr w:type="spellStart"/>
            <w:r>
              <w:rPr>
                <w:rFonts w:ascii="Arial" w:hAnsi="Arial" w:cs="Arial"/>
              </w:rPr>
              <w:t>Аоб</w:t>
            </w:r>
            <w:proofErr w:type="spellEnd"/>
            <w:r>
              <w:rPr>
                <w:rFonts w:ascii="Arial" w:hAnsi="Arial" w:cs="Arial"/>
              </w:rPr>
              <w:t xml:space="preserve"> х 100%, где: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 xml:space="preserve"> - доля архивных фондов муниципального архива, внесенных в систему автоматизированного государственного учета документов Архивного фонда Российской Федерации ( «Архивный фонд»), в общем количестве архивных фондов </w:t>
            </w:r>
            <w:r>
              <w:rPr>
                <w:rFonts w:ascii="Arial" w:hAnsi="Arial" w:cs="Arial"/>
              </w:rPr>
              <w:lastRenderedPageBreak/>
              <w:t>муниципального архива Московской области;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>
              <w:rPr>
                <w:rFonts w:ascii="Arial" w:hAnsi="Arial" w:cs="Arial"/>
              </w:rPr>
              <w:t>а -  количество архивных фондов, включенных в систему автоматизированного государственного учета документов Архивного фонда Российской Федерации («Архивный фонд»);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Аоб</w:t>
            </w:r>
            <w:proofErr w:type="spellEnd"/>
            <w:r>
              <w:rPr>
                <w:rFonts w:ascii="Arial" w:hAnsi="Arial" w:cs="Arial"/>
              </w:rPr>
              <w:t xml:space="preserve"> – общее количество архивных фондов муниципального архива Московской области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Статистическая форма № 1 «Показатели основных направлений и результатов  деятельности государственных/ муниципальных  архивов», утвержденная приказом </w:t>
            </w:r>
            <w:proofErr w:type="spellStart"/>
            <w:r>
              <w:rPr>
                <w:rFonts w:ascii="Arial" w:hAnsi="Arial" w:cs="Arial"/>
              </w:rPr>
              <w:t>Росархива</w:t>
            </w:r>
            <w:proofErr w:type="spellEnd"/>
            <w:r>
              <w:rPr>
                <w:rFonts w:ascii="Arial" w:hAnsi="Arial" w:cs="Arial"/>
              </w:rPr>
              <w:t xml:space="preserve"> от 12.10.2006 № 59 «Об </w:t>
            </w:r>
            <w:r>
              <w:rPr>
                <w:rFonts w:ascii="Arial" w:hAnsi="Arial" w:cs="Arial"/>
              </w:rPr>
              <w:lastRenderedPageBreak/>
              <w:t>утверждении и введении в действие статистической формы планово-отчетной  документации архивных учреждений «Показатели  основных направлений и результатов деятельности на/за 20_ год; приложение № 8 к информационному письму Главного архивного управления  Московской области от 24.10.2016 № 30Исх-1906/30-02 о планировании работы муниципальных архивов Московской области на 2017 год и их отчетности за 2016 год»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Ежеквартально;</w:t>
            </w: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раз в полугодие</w:t>
            </w:r>
          </w:p>
        </w:tc>
      </w:tr>
      <w:tr w:rsidR="00AD357F" w:rsidTr="006B60FB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Доля  архивных документов, переведенных в электронно-цифровую форму, от общего количества документов, находящихся на хранении в </w:t>
            </w:r>
            <w:r>
              <w:rPr>
                <w:rFonts w:ascii="Arial" w:hAnsi="Arial" w:cs="Arial"/>
              </w:rPr>
              <w:lastRenderedPageBreak/>
              <w:t>муниципальном архиве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Дэц</w:t>
            </w:r>
            <w:proofErr w:type="spellEnd"/>
            <w:r>
              <w:rPr>
                <w:rFonts w:ascii="Arial" w:hAnsi="Arial" w:cs="Arial"/>
              </w:rPr>
              <w:t xml:space="preserve"> = </w:t>
            </w:r>
            <w:proofErr w:type="spellStart"/>
            <w:r>
              <w:rPr>
                <w:rFonts w:ascii="Arial" w:hAnsi="Arial" w:cs="Arial"/>
              </w:rPr>
              <w:t>Дпэц</w:t>
            </w:r>
            <w:proofErr w:type="spellEnd"/>
            <w:r>
              <w:rPr>
                <w:rFonts w:ascii="Arial" w:hAnsi="Arial" w:cs="Arial"/>
              </w:rPr>
              <w:t xml:space="preserve">  / </w:t>
            </w:r>
            <w:proofErr w:type="spellStart"/>
            <w:r>
              <w:rPr>
                <w:rFonts w:ascii="Arial" w:hAnsi="Arial" w:cs="Arial"/>
              </w:rPr>
              <w:t>Доб</w:t>
            </w:r>
            <w:proofErr w:type="spellEnd"/>
            <w:r>
              <w:rPr>
                <w:rFonts w:ascii="Arial" w:hAnsi="Arial" w:cs="Arial"/>
              </w:rPr>
              <w:t xml:space="preserve"> х 100 %, где: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Дэц</w:t>
            </w:r>
            <w:proofErr w:type="spellEnd"/>
            <w:r>
              <w:rPr>
                <w:rFonts w:ascii="Arial" w:hAnsi="Arial" w:cs="Arial"/>
              </w:rPr>
              <w:t xml:space="preserve"> - доля архивных документов, переведенных в электронно-цифровую форму, от общего объема архивных документов, находящихся на хранении в муниципальном архиве Московской области 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Дпэц</w:t>
            </w:r>
            <w:proofErr w:type="spellEnd"/>
            <w:r>
              <w:rPr>
                <w:rFonts w:ascii="Arial" w:hAnsi="Arial" w:cs="Arial"/>
              </w:rPr>
              <w:t xml:space="preserve"> - количество документов, переведенных в электронно-</w:t>
            </w:r>
            <w:r>
              <w:rPr>
                <w:rFonts w:ascii="Arial" w:hAnsi="Arial" w:cs="Arial"/>
              </w:rPr>
              <w:lastRenderedPageBreak/>
              <w:t>цифровую форму, от общего объема архивных документов, находящихся на хранении в муниципальном архиве Московской области;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Доб</w:t>
            </w:r>
            <w:proofErr w:type="spellEnd"/>
            <w:r>
              <w:rPr>
                <w:rFonts w:ascii="Arial" w:hAnsi="Arial" w:cs="Arial"/>
              </w:rPr>
              <w:t xml:space="preserve"> - общее количество архивных документов, находящихся  на хранении в муниципальном архиве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7,04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rPr>
                <w:rFonts w:ascii="Arial" w:hAnsi="Arial" w:cs="Arial"/>
              </w:rPr>
            </w:pP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Отчет муниципального архива о выполнении основных направлений развития архивного дела в Московской области на очередной год;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 9 к информационному письму Главного </w:t>
            </w:r>
            <w:r>
              <w:rPr>
                <w:rFonts w:ascii="Arial" w:hAnsi="Arial" w:cs="Arial"/>
              </w:rPr>
              <w:lastRenderedPageBreak/>
              <w:t>архивного управления Московской области от 24.10.2016 № 30 Исх-1906/ 30-02 о</w:t>
            </w:r>
          </w:p>
          <w:p w:rsidR="00AD357F" w:rsidRDefault="00AD357F" w:rsidP="006B60F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планировании</w:t>
            </w:r>
            <w:proofErr w:type="gramEnd"/>
            <w:r>
              <w:rPr>
                <w:rFonts w:ascii="Arial" w:hAnsi="Arial" w:cs="Arial"/>
              </w:rPr>
              <w:t xml:space="preserve">  работы муниципальных архивов Московской области на 2017 год  и  их отчетности  за 2016 год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Ежеквартально;</w:t>
            </w:r>
          </w:p>
          <w:p w:rsidR="00AD357F" w:rsidRDefault="00AD357F" w:rsidP="006B60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раз в полугодие</w:t>
            </w:r>
          </w:p>
        </w:tc>
      </w:tr>
    </w:tbl>
    <w:p w:rsidR="00AD357F" w:rsidRDefault="00AD357F" w:rsidP="00AD357F">
      <w:pPr>
        <w:jc w:val="center"/>
        <w:rPr>
          <w:rFonts w:ascii="Arial" w:hAnsi="Arial" w:cs="Arial"/>
          <w:b/>
        </w:rPr>
      </w:pPr>
    </w:p>
    <w:p w:rsidR="00AD357F" w:rsidRDefault="00AD357F" w:rsidP="00AD357F"/>
    <w:p w:rsidR="00536307" w:rsidRPr="00AD357F" w:rsidRDefault="00536307" w:rsidP="00AD357F"/>
    <w:sectPr w:rsidR="00536307" w:rsidRPr="00AD357F" w:rsidSect="00AD35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48B" w:rsidRDefault="006F248B" w:rsidP="00AD357F">
      <w:r>
        <w:separator/>
      </w:r>
    </w:p>
  </w:endnote>
  <w:endnote w:type="continuationSeparator" w:id="0">
    <w:p w:rsidR="006F248B" w:rsidRDefault="006F248B" w:rsidP="00AD3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57F" w:rsidRDefault="00AD357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57F" w:rsidRDefault="00AD357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57F" w:rsidRDefault="00AD35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48B" w:rsidRDefault="006F248B" w:rsidP="00AD357F">
      <w:r>
        <w:separator/>
      </w:r>
    </w:p>
  </w:footnote>
  <w:footnote w:type="continuationSeparator" w:id="0">
    <w:p w:rsidR="006F248B" w:rsidRDefault="006F248B" w:rsidP="00AD3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57F" w:rsidRDefault="00AD35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57F" w:rsidRDefault="00AD357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57F" w:rsidRDefault="00AD35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7"/>
    <w:rsid w:val="00536307"/>
    <w:rsid w:val="006F248B"/>
    <w:rsid w:val="00AD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35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35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D35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35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35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35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D35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D35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7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20</Pages>
  <Words>4215</Words>
  <Characters>24029</Characters>
  <Application>Microsoft Office Word</Application>
  <DocSecurity>0</DocSecurity>
  <Lines>200</Lines>
  <Paragraphs>56</Paragraphs>
  <ScaleCrop>false</ScaleCrop>
  <Company/>
  <LinksUpToDate>false</LinksUpToDate>
  <CharactersWithSpaces>28188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2019-01-10T11:27:00Z</dcterms:created>
  <dcterms:modified xsi:type="dcterms:W3CDTF">2019-01-10T11:34:00Z</dcterms:modified>
</cp:coreProperties>
</file>